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F93" w:rsidRPr="00362F93" w:rsidRDefault="00362F93" w:rsidP="00362F93">
      <w:pPr>
        <w:spacing w:after="0" w:line="28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F93">
        <w:rPr>
          <w:rFonts w:ascii="Times New Roman" w:hAnsi="Times New Roman" w:cs="Times New Roman"/>
          <w:b/>
          <w:sz w:val="24"/>
          <w:szCs w:val="24"/>
        </w:rPr>
        <w:t>МИНИСТЕРСТВО ЗДРАВООХРАНЕНИЯ РЕСПУБЛИКИ БЕЛАРУСЬ</w:t>
      </w:r>
    </w:p>
    <w:p w:rsidR="00362F93" w:rsidRPr="00362F93" w:rsidRDefault="00362F93" w:rsidP="00362F93">
      <w:pPr>
        <w:spacing w:after="0" w:line="28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F93">
        <w:rPr>
          <w:rFonts w:ascii="Times New Roman" w:hAnsi="Times New Roman" w:cs="Times New Roman"/>
          <w:b/>
          <w:sz w:val="24"/>
          <w:szCs w:val="24"/>
        </w:rPr>
        <w:t>САНИТАРНО-ЭПИДЕМИОЛОГИЧЕСКАЯ СЛУЖБА БЕРЕЗИНСКОГО РАЙОНА</w:t>
      </w:r>
    </w:p>
    <w:p w:rsidR="00362F93" w:rsidRDefault="00362F93"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06338D" w:rsidRDefault="00362F93" w:rsidP="002A43B7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Пресс-релиз</w:t>
      </w:r>
    </w:p>
    <w:p w:rsidR="0006338D" w:rsidRDefault="00362F93" w:rsidP="002A43B7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Профилактика острых вирусных  кишечных инфекций</w:t>
      </w:r>
    </w:p>
    <w:p w:rsidR="002A43B7" w:rsidRDefault="002A43B7" w:rsidP="002A43B7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bookmarkStart w:id="0" w:name="_GoBack"/>
      <w:bookmarkEnd w:id="0"/>
    </w:p>
    <w:p w:rsidR="0006338D" w:rsidRDefault="00362F93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Острая кишечная инфекция (ОКИ)</w:t>
      </w:r>
      <w:r>
        <w:rPr>
          <w:rFonts w:ascii="Times New Roman" w:hAnsi="Times New Roman" w:cs="Times New Roman"/>
          <w:sz w:val="30"/>
          <w:szCs w:val="30"/>
        </w:rPr>
        <w:t xml:space="preserve"> – это обширная группа инфекционных заболеваний, сопровождающихся нарушением моторики желудочно-кишечного тракта с развитием диареи (поноса), интоксикации, а в ряде случаев – обезвоживании.</w:t>
      </w:r>
    </w:p>
    <w:p w:rsidR="0006338D" w:rsidRDefault="00362F93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Возбудители ОКИ</w:t>
      </w:r>
      <w:r>
        <w:rPr>
          <w:rFonts w:ascii="Times New Roman" w:hAnsi="Times New Roman" w:cs="Times New Roman"/>
          <w:sz w:val="30"/>
          <w:szCs w:val="30"/>
        </w:rPr>
        <w:t xml:space="preserve"> – многочисленная группа бактерий, вирусов, которые могут вызывать дисфункцию кишечника. Наиболее часто, из бактериальных ОКИ, встречаются </w:t>
      </w:r>
      <w:proofErr w:type="gramStart"/>
      <w:r>
        <w:rPr>
          <w:rFonts w:ascii="Times New Roman" w:hAnsi="Times New Roman" w:cs="Times New Roman"/>
          <w:sz w:val="30"/>
          <w:szCs w:val="30"/>
        </w:rPr>
        <w:t>заболевания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обусловленные дизентерийными палочками (</w:t>
      </w:r>
      <w:proofErr w:type="spellStart"/>
      <w:r>
        <w:rPr>
          <w:rFonts w:ascii="Times New Roman" w:hAnsi="Times New Roman" w:cs="Times New Roman"/>
          <w:sz w:val="30"/>
          <w:szCs w:val="30"/>
        </w:rPr>
        <w:t>шигеллами</w:t>
      </w:r>
      <w:proofErr w:type="spellEnd"/>
      <w:r>
        <w:rPr>
          <w:rFonts w:ascii="Times New Roman" w:hAnsi="Times New Roman" w:cs="Times New Roman"/>
          <w:sz w:val="30"/>
          <w:szCs w:val="30"/>
        </w:rPr>
        <w:t>), патогенными кишечными палочками (</w:t>
      </w:r>
      <w:proofErr w:type="spellStart"/>
      <w:r>
        <w:rPr>
          <w:rFonts w:ascii="Times New Roman" w:hAnsi="Times New Roman" w:cs="Times New Roman"/>
          <w:sz w:val="30"/>
          <w:szCs w:val="30"/>
        </w:rPr>
        <w:t>эшерихиями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), </w:t>
      </w:r>
      <w:proofErr w:type="spellStart"/>
      <w:r>
        <w:rPr>
          <w:rFonts w:ascii="Times New Roman" w:hAnsi="Times New Roman" w:cs="Times New Roman"/>
          <w:sz w:val="30"/>
          <w:szCs w:val="30"/>
        </w:rPr>
        <w:t>иерсиниями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. Из </w:t>
      </w:r>
      <w:proofErr w:type="gramStart"/>
      <w:r>
        <w:rPr>
          <w:rFonts w:ascii="Times New Roman" w:hAnsi="Times New Roman" w:cs="Times New Roman"/>
          <w:sz w:val="30"/>
          <w:szCs w:val="30"/>
        </w:rPr>
        <w:t>вирусных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ОКИ наибольшее значение имеют </w:t>
      </w:r>
      <w:proofErr w:type="spellStart"/>
      <w:r>
        <w:rPr>
          <w:rFonts w:ascii="Times New Roman" w:hAnsi="Times New Roman" w:cs="Times New Roman"/>
          <w:sz w:val="30"/>
          <w:szCs w:val="30"/>
        </w:rPr>
        <w:t>ротавирусы</w:t>
      </w:r>
      <w:proofErr w:type="spellEnd"/>
      <w:r>
        <w:rPr>
          <w:rFonts w:ascii="Times New Roman" w:hAnsi="Times New Roman" w:cs="Times New Roman"/>
          <w:sz w:val="30"/>
          <w:szCs w:val="30"/>
        </w:rPr>
        <w:t>, аденовирусы.</w:t>
      </w:r>
    </w:p>
    <w:p w:rsidR="0006338D" w:rsidRDefault="00362F93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Источник инфекции</w:t>
      </w:r>
      <w:r>
        <w:rPr>
          <w:rFonts w:ascii="Times New Roman" w:hAnsi="Times New Roman" w:cs="Times New Roman"/>
          <w:sz w:val="30"/>
          <w:szCs w:val="30"/>
        </w:rPr>
        <w:t xml:space="preserve"> – больной человек или носитель возбудителей ОКИ. Наиболее опасны для окружающих больные легкими, стертыми и бессимптомными формами ОКИ.</w:t>
      </w:r>
    </w:p>
    <w:p w:rsidR="0006338D" w:rsidRDefault="00362F93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Заразный период</w:t>
      </w:r>
      <w:r>
        <w:rPr>
          <w:rFonts w:ascii="Times New Roman" w:hAnsi="Times New Roman" w:cs="Times New Roman"/>
          <w:sz w:val="30"/>
          <w:szCs w:val="30"/>
        </w:rPr>
        <w:t xml:space="preserve"> - с момента возникновения первых симптомов болезни и весь период симптомов, а при вирусной инфекции – до 2х недель после выздоровления</w:t>
      </w:r>
    </w:p>
    <w:p w:rsidR="0006338D" w:rsidRDefault="00362F93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Основной механизм передачи</w:t>
      </w:r>
      <w:r>
        <w:rPr>
          <w:rFonts w:ascii="Times New Roman" w:hAnsi="Times New Roman" w:cs="Times New Roman"/>
          <w:sz w:val="30"/>
          <w:szCs w:val="30"/>
        </w:rPr>
        <w:t xml:space="preserve"> – фекально-оральный (когда возбудитель попадает в рот с мельчайшими частичками фекалий), реализующийся пищевым, водным и контактно-бытовым путями; значительно реже реализуется  воздушно-пылевой путь.</w:t>
      </w:r>
    </w:p>
    <w:p w:rsidR="0006338D" w:rsidRDefault="00362F93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Факторами передачи</w:t>
      </w:r>
      <w:r>
        <w:rPr>
          <w:rFonts w:ascii="Times New Roman" w:hAnsi="Times New Roman" w:cs="Times New Roman"/>
          <w:sz w:val="30"/>
          <w:szCs w:val="30"/>
        </w:rPr>
        <w:t xml:space="preserve"> являются пища, вода, предметы обихода, игрушки, инфицированные фекалиями больного, в передаче некоторых инфекций имеют значение насекомые (мухи, тараканы). Заражению ОКИ способствуют антисанитарные условия жизни, несоблюдение правил личной гигиены, употребление загрязненных возбудителями ОКИ продуктов питания, хранившихся или готовившихся с нарушением санитарных правил</w:t>
      </w:r>
    </w:p>
    <w:p w:rsidR="0006338D" w:rsidRDefault="00362F93">
      <w:pPr>
        <w:jc w:val="both"/>
      </w:pPr>
      <w:proofErr w:type="gramStart"/>
      <w:r>
        <w:rPr>
          <w:rFonts w:ascii="Times New Roman" w:hAnsi="Times New Roman" w:cs="Times New Roman"/>
          <w:sz w:val="30"/>
          <w:szCs w:val="30"/>
        </w:rPr>
        <w:lastRenderedPageBreak/>
        <w:t>К сожалению, вакцин, защищающих от этих инфекций, в нашей республики еще нет.</w:t>
      </w:r>
      <w:proofErr w:type="gramEnd"/>
    </w:p>
    <w:p w:rsidR="0006338D" w:rsidRDefault="00362F93">
      <w:pPr>
        <w:jc w:val="both"/>
      </w:pPr>
      <w:r>
        <w:rPr>
          <w:rFonts w:ascii="Times New Roman" w:hAnsi="Times New Roman" w:cs="Times New Roman"/>
          <w:sz w:val="30"/>
          <w:szCs w:val="30"/>
        </w:rPr>
        <w:t>Болеют острыми кишечными инфекциями люди любого возраста, но особенно высока заболеваемость детей первых лет жизни.</w:t>
      </w:r>
    </w:p>
    <w:p w:rsidR="0006338D" w:rsidRDefault="00362F93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 xml:space="preserve">1)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Ротавирусная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инфекция</w:t>
      </w:r>
      <w:r>
        <w:rPr>
          <w:rFonts w:ascii="Times New Roman" w:hAnsi="Times New Roman" w:cs="Times New Roman"/>
          <w:sz w:val="30"/>
          <w:szCs w:val="30"/>
        </w:rPr>
        <w:t>. Для нее характерна повышение заболеваемость в осенне-зимний период года, максимальное количество заболеваний регистрируется с ноябрь по май. Чаще болеют дети от 4-х месяцев до 2-х лет.</w:t>
      </w:r>
    </w:p>
    <w:p w:rsidR="0006338D" w:rsidRDefault="00362F93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От момента заражения до начала появления клинических симптомов проходит от 12 часов до 7 дней, наиболее часто 1-2 дня. Лихорадка наблюдается у 97% </w:t>
      </w:r>
      <w:proofErr w:type="gramStart"/>
      <w:r>
        <w:rPr>
          <w:rFonts w:ascii="Times New Roman" w:hAnsi="Times New Roman" w:cs="Times New Roman"/>
          <w:sz w:val="30"/>
          <w:szCs w:val="30"/>
        </w:rPr>
        <w:t>заболевших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с повышением  температуры тела более 38С. Тошнота и рвота предшествует диарее. Водянистая диарея длиться 3-9 дней (частота стула может быть более 7 раз за сутки).</w:t>
      </w:r>
    </w:p>
    <w:p w:rsidR="0006338D" w:rsidRDefault="00362F93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>2) Энтеровирусная инфекция.</w:t>
      </w:r>
      <w:r>
        <w:rPr>
          <w:rFonts w:ascii="Times New Roman" w:hAnsi="Times New Roman" w:cs="Times New Roman"/>
          <w:sz w:val="30"/>
          <w:szCs w:val="30"/>
        </w:rPr>
        <w:t xml:space="preserve"> Как правило, у больных кроме </w:t>
      </w:r>
      <w:proofErr w:type="spellStart"/>
      <w:r>
        <w:rPr>
          <w:rFonts w:ascii="Times New Roman" w:hAnsi="Times New Roman" w:cs="Times New Roman"/>
          <w:sz w:val="30"/>
          <w:szCs w:val="30"/>
        </w:rPr>
        <w:t>диарейных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проявлений имеются симптомы герпетической ангины или острых респираторных инфекций, в более тяжелых случаях – симптомы менингита, миокарда и др. От момента заражения до начала появления клинических симптомов проходит от 1 до 14 дней, чаще 5-7.</w:t>
      </w:r>
    </w:p>
    <w:p w:rsidR="0006338D" w:rsidRDefault="00362F93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Пик заболеваемости приходиться на летне-осенние месяцы. Чаще болеют дети, реже молодые люди.</w:t>
      </w:r>
    </w:p>
    <w:p w:rsidR="0006338D" w:rsidRDefault="00362F93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 xml:space="preserve">3)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Норовирусная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инфекция</w:t>
      </w:r>
      <w:r>
        <w:rPr>
          <w:rFonts w:ascii="Times New Roman" w:hAnsi="Times New Roman" w:cs="Times New Roman"/>
          <w:sz w:val="30"/>
          <w:szCs w:val="30"/>
        </w:rPr>
        <w:t xml:space="preserve">. Поражается население всех возрастных групп. Часто возникают вспышки </w:t>
      </w:r>
      <w:proofErr w:type="spellStart"/>
      <w:r>
        <w:rPr>
          <w:rFonts w:ascii="Times New Roman" w:hAnsi="Times New Roman" w:cs="Times New Roman"/>
          <w:sz w:val="30"/>
          <w:szCs w:val="30"/>
        </w:rPr>
        <w:t>норовирусного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гастроэнтерита среди детей школьного и взрослых. В основном заболеваемость регистрируется в осенне-зимних период, </w:t>
      </w:r>
      <w:proofErr w:type="gramStart"/>
      <w:r>
        <w:rPr>
          <w:rFonts w:ascii="Times New Roman" w:hAnsi="Times New Roman" w:cs="Times New Roman"/>
          <w:sz w:val="30"/>
          <w:szCs w:val="30"/>
        </w:rPr>
        <w:t>максимальное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количество заболеваний регистрируется с ноябрь по май.</w:t>
      </w:r>
    </w:p>
    <w:p w:rsidR="0006338D" w:rsidRDefault="00362F93">
      <w:pPr>
        <w:jc w:val="both"/>
      </w:pPr>
      <w:r>
        <w:rPr>
          <w:rFonts w:ascii="Times New Roman" w:hAnsi="Times New Roman" w:cs="Times New Roman"/>
          <w:sz w:val="30"/>
          <w:szCs w:val="30"/>
        </w:rPr>
        <w:t xml:space="preserve">От момента заражения до начала появления клинических симптомов проходит от нескольких часов до 3 дней, но, как правило, не более 48часов. Заболевание сопровождается лихорадкой у 24-40% </w:t>
      </w:r>
      <w:proofErr w:type="gramStart"/>
      <w:r>
        <w:rPr>
          <w:rFonts w:ascii="Times New Roman" w:hAnsi="Times New Roman" w:cs="Times New Roman"/>
          <w:sz w:val="30"/>
          <w:szCs w:val="30"/>
        </w:rPr>
        <w:t>заболевших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с повышением температуры тела до 38С. В сравнении с течением </w:t>
      </w:r>
      <w:proofErr w:type="spellStart"/>
      <w:r>
        <w:rPr>
          <w:rFonts w:ascii="Times New Roman" w:hAnsi="Times New Roman" w:cs="Times New Roman"/>
          <w:sz w:val="30"/>
          <w:szCs w:val="30"/>
        </w:rPr>
        <w:t>ротавирусной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инфекции, заболевание более часто проявляется рвото</w:t>
      </w:r>
      <w:proofErr w:type="gramStart"/>
      <w:r>
        <w:rPr>
          <w:rFonts w:ascii="Times New Roman" w:hAnsi="Times New Roman" w:cs="Times New Roman"/>
          <w:sz w:val="30"/>
          <w:szCs w:val="30"/>
        </w:rPr>
        <w:t>й(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более 4-х раз за сутки), тогда как диарея менее выражена. Продолжительность симптомов при </w:t>
      </w:r>
      <w:proofErr w:type="spellStart"/>
      <w:r>
        <w:rPr>
          <w:rFonts w:ascii="Times New Roman" w:hAnsi="Times New Roman" w:cs="Times New Roman"/>
          <w:sz w:val="30"/>
          <w:szCs w:val="30"/>
        </w:rPr>
        <w:t>норовирусной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инфекции обычно короче, чем при </w:t>
      </w:r>
      <w:proofErr w:type="spellStart"/>
      <w:r>
        <w:rPr>
          <w:rFonts w:ascii="Times New Roman" w:hAnsi="Times New Roman" w:cs="Times New Roman"/>
          <w:sz w:val="30"/>
          <w:szCs w:val="30"/>
        </w:rPr>
        <w:t>ротавирусной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и составляет 2-3 суток.</w:t>
      </w:r>
    </w:p>
    <w:p w:rsidR="0006338D" w:rsidRDefault="00362F93">
      <w:pPr>
        <w:jc w:val="both"/>
      </w:pPr>
      <w:r>
        <w:rPr>
          <w:rFonts w:ascii="Times New Roman" w:hAnsi="Times New Roman" w:cs="Times New Roman"/>
          <w:b/>
          <w:i/>
          <w:sz w:val="30"/>
          <w:szCs w:val="30"/>
        </w:rPr>
        <w:lastRenderedPageBreak/>
        <w:t xml:space="preserve">4) </w:t>
      </w:r>
      <w:proofErr w:type="spellStart"/>
      <w:r>
        <w:rPr>
          <w:rFonts w:ascii="Times New Roman" w:hAnsi="Times New Roman" w:cs="Times New Roman"/>
          <w:b/>
          <w:i/>
          <w:sz w:val="30"/>
          <w:szCs w:val="30"/>
        </w:rPr>
        <w:t>Астровирусная</w:t>
      </w:r>
      <w:proofErr w:type="spellEnd"/>
      <w:r>
        <w:rPr>
          <w:rFonts w:ascii="Times New Roman" w:hAnsi="Times New Roman" w:cs="Times New Roman"/>
          <w:b/>
          <w:i/>
          <w:sz w:val="30"/>
          <w:szCs w:val="30"/>
        </w:rPr>
        <w:t xml:space="preserve"> инфекция.</w:t>
      </w:r>
      <w:r>
        <w:rPr>
          <w:rFonts w:ascii="Times New Roman" w:hAnsi="Times New Roman" w:cs="Times New Roman"/>
          <w:sz w:val="30"/>
          <w:szCs w:val="30"/>
        </w:rPr>
        <w:t xml:space="preserve"> Для нее характерна зимняя сезонность. Чаще болеют дети до 2-х лет. От момента заражения до начала появления клинических симптомов проходит 48-72 часа. Основной симптом – диарея, температура тела повышается, но не более 38С. У больных может присутствовать рвота, тошнота, головная боль, боли в животе.</w:t>
      </w:r>
    </w:p>
    <w:p w:rsidR="0006338D" w:rsidRDefault="00362F93">
      <w:pPr>
        <w:jc w:val="both"/>
        <w:rPr>
          <w:b/>
          <w:bCs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5) Аденовирусная инфекция.</w:t>
      </w:r>
      <w:r>
        <w:rPr>
          <w:rFonts w:ascii="Times New Roman" w:hAnsi="Times New Roman" w:cs="Times New Roman"/>
          <w:sz w:val="30"/>
          <w:szCs w:val="30"/>
        </w:rPr>
        <w:t xml:space="preserve"> Регистрируется круглогодично. Болеют преимущественно дети. Инкубационный период заболевания — от 3 до 10 дней. Заболевание сопровождается водянистой диареей, иногда — рвотой, умеренным подъемом температуры в течение 2-3 дней. Особенностью аденовирусной инфекции является значительная продолжительность диарее, которая в среднем длиться около 12 дней, а у трети заболевших — более 2-х недель. Острые респираторные симптомы наблюдаются у 20% </w:t>
      </w:r>
      <w:proofErr w:type="gramStart"/>
      <w:r>
        <w:rPr>
          <w:rFonts w:ascii="Times New Roman" w:hAnsi="Times New Roman" w:cs="Times New Roman"/>
          <w:sz w:val="30"/>
          <w:szCs w:val="30"/>
        </w:rPr>
        <w:t>заболевших</w:t>
      </w:r>
      <w:proofErr w:type="gramEnd"/>
      <w:r>
        <w:rPr>
          <w:rFonts w:ascii="Times New Roman" w:hAnsi="Times New Roman" w:cs="Times New Roman"/>
          <w:sz w:val="30"/>
          <w:szCs w:val="30"/>
        </w:rPr>
        <w:t>.</w:t>
      </w:r>
    </w:p>
    <w:p w:rsidR="0006338D" w:rsidRDefault="00362F93">
      <w:pPr>
        <w:jc w:val="both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sz w:val="30"/>
          <w:szCs w:val="30"/>
        </w:rPr>
        <w:t>Итак, если вы заметили у себя или Вашего ребенка повышение температуры, общую слабость, разбитость, тошноту, рвоту, если беспокоят боли в области живота, появился жидкий стул – немедленно обращайтесь к врачу. Самолечение недопустимо. Заболевания кишечными инфекциями особенно тяжело протекают у детей, так как нарушается обмен веществ, поражается нервная система, проходит обезвоживание организма и истощение.</w:t>
      </w:r>
    </w:p>
    <w:p w:rsidR="0006338D" w:rsidRDefault="00362F93">
      <w:pPr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>Не стоит забывать простые правила:</w:t>
      </w:r>
    </w:p>
    <w:p w:rsidR="0006338D" w:rsidRDefault="00362F93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Пейте воду только гарантированного качества (кипяченую, бутилированную).</w:t>
      </w:r>
    </w:p>
    <w:p w:rsidR="0006338D" w:rsidRDefault="00362F93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Тщательно мойте овощи, фрукты, ягоды и зелень.</w:t>
      </w:r>
    </w:p>
    <w:p w:rsidR="0006338D" w:rsidRDefault="00362F93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Не покупайте продукты в местах несанкционированной торговли – они могут быть с истекшим сроком годности, изготовлены с нарушением технологии или с нарушением санитарных норм и правил.</w:t>
      </w:r>
    </w:p>
    <w:p w:rsidR="0006338D" w:rsidRDefault="00362F93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Не приобретайте для питания овощи и фрукты в разрезанном виде: микробы с поверхности легко переносятся и размножаются в сочной мякоти.</w:t>
      </w:r>
    </w:p>
    <w:p w:rsidR="0006338D" w:rsidRDefault="00362F93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При покупке обращайте внимание на срок годности и условия хранения продуктов.</w:t>
      </w:r>
    </w:p>
    <w:p w:rsidR="0006338D" w:rsidRDefault="00362F93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Большое внимание уделяйте личной гигиене.</w:t>
      </w:r>
    </w:p>
    <w:p w:rsidR="0006338D" w:rsidRDefault="00362F93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Если кто-либо из членов семьи болен и находится дома, строго соблюдайте правила личной гигиены, для больного выделите отдельную посуду, бельё, при уборке используйте дезинфицирующие средства.</w:t>
      </w:r>
    </w:p>
    <w:p w:rsidR="0006338D" w:rsidRDefault="00362F93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Чаще проводите влажную уборку помещений (обратите внимание на необходимость мытья ручек дверей, клавиатуры, и мышки компьютера, различных  поверхностей).</w:t>
      </w:r>
    </w:p>
    <w:p w:rsidR="0006338D" w:rsidRDefault="00362F93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Регулярно проветривайте помещения.</w:t>
      </w:r>
    </w:p>
    <w:p w:rsidR="0006338D" w:rsidRDefault="0006338D">
      <w:pPr>
        <w:pStyle w:val="a8"/>
        <w:rPr>
          <w:rFonts w:ascii="Times New Roman" w:hAnsi="Times New Roman" w:cs="Times New Roman"/>
          <w:sz w:val="30"/>
          <w:szCs w:val="30"/>
        </w:rPr>
      </w:pPr>
    </w:p>
    <w:p w:rsidR="0006338D" w:rsidRDefault="00362F93">
      <w:pPr>
        <w:pStyle w:val="a8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Выполнение этих несложных правил поможет избежать заболеваний острыми кишечными инфекциями и сохранит Ваше здоровье и здоровье Ваших близких!</w:t>
      </w:r>
    </w:p>
    <w:p w:rsidR="0006338D" w:rsidRDefault="00362F93">
      <w:pPr>
        <w:pStyle w:val="a8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06338D" w:rsidRDefault="0006338D">
      <w:pPr>
        <w:rPr>
          <w:rFonts w:ascii="Times New Roman" w:hAnsi="Times New Roman" w:cs="Times New Roman"/>
          <w:i/>
          <w:sz w:val="30"/>
          <w:szCs w:val="30"/>
        </w:rPr>
      </w:pPr>
    </w:p>
    <w:p w:rsidR="0006338D" w:rsidRDefault="0006338D">
      <w:pPr>
        <w:rPr>
          <w:rFonts w:ascii="Times New Roman" w:hAnsi="Times New Roman" w:cs="Times New Roman"/>
          <w:sz w:val="30"/>
          <w:szCs w:val="30"/>
        </w:rPr>
      </w:pPr>
    </w:p>
    <w:p w:rsidR="0006338D" w:rsidRDefault="00362F93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</w:t>
      </w:r>
    </w:p>
    <w:p w:rsidR="0006338D" w:rsidRDefault="0006338D">
      <w:pPr>
        <w:rPr>
          <w:rFonts w:ascii="Times New Roman" w:hAnsi="Times New Roman" w:cs="Times New Roman"/>
          <w:sz w:val="30"/>
          <w:szCs w:val="30"/>
        </w:rPr>
      </w:pPr>
    </w:p>
    <w:p w:rsidR="0006338D" w:rsidRDefault="0006338D"/>
    <w:sectPr w:rsidR="0006338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8265C"/>
    <w:multiLevelType w:val="multilevel"/>
    <w:tmpl w:val="96BE88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71285534"/>
    <w:multiLevelType w:val="multilevel"/>
    <w:tmpl w:val="FEE8CB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38D"/>
    <w:rsid w:val="0006338D"/>
    <w:rsid w:val="002A43B7"/>
    <w:rsid w:val="003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 Unicode M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 Unicode MS"/>
    </w:rPr>
  </w:style>
  <w:style w:type="paragraph" w:styleId="a8">
    <w:name w:val="List Paragraph"/>
    <w:basedOn w:val="a"/>
    <w:uiPriority w:val="34"/>
    <w:qFormat/>
    <w:rsid w:val="002E13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 Unicode M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 Unicode MS"/>
    </w:rPr>
  </w:style>
  <w:style w:type="paragraph" w:styleId="a8">
    <w:name w:val="List Paragraph"/>
    <w:basedOn w:val="a"/>
    <w:uiPriority w:val="34"/>
    <w:qFormat/>
    <w:rsid w:val="002E13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82899-80D8-4289-BF82-AFE8EB2D0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882</Words>
  <Characters>5033</Characters>
  <Application>Microsoft Office Word</Application>
  <DocSecurity>0</DocSecurity>
  <Lines>41</Lines>
  <Paragraphs>11</Paragraphs>
  <ScaleCrop>false</ScaleCrop>
  <Company/>
  <LinksUpToDate>false</LinksUpToDate>
  <CharactersWithSpaces>5904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7</cp:revision>
  <cp:lastPrinted>2019-09-30T10:23:00Z</cp:lastPrinted>
  <dcterms:created xsi:type="dcterms:W3CDTF">2019-09-30T06:02:00Z</dcterms:created>
  <dcterms:modified xsi:type="dcterms:W3CDTF">2019-09-30T08:28:00Z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